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9AD2" w14:textId="77777777" w:rsidR="003C30DF" w:rsidRDefault="003C30DF">
      <w:pPr>
        <w:jc w:val="right"/>
        <w:rPr>
          <w:rFonts w:ascii="Times New Roman" w:eastAsia="Times New Roman" w:hAnsi="Times New Roman" w:cs="Times New Roman"/>
          <w:b/>
        </w:rPr>
      </w:pPr>
    </w:p>
    <w:p w14:paraId="4006D7F9" w14:textId="22B62315" w:rsidR="00F51139" w:rsidRDefault="0046415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</w:t>
      </w:r>
      <w:r w:rsidR="00DC3A63">
        <w:rPr>
          <w:rFonts w:ascii="Times New Roman" w:eastAsia="Times New Roman" w:hAnsi="Times New Roman" w:cs="Times New Roman"/>
          <w:b/>
        </w:rPr>
        <w:t>D1</w:t>
      </w:r>
    </w:p>
    <w:p w14:paraId="61985434" w14:textId="77777777" w:rsidR="00F51139" w:rsidRDefault="0046415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SCUOLA DELL’INFANZIA</w:t>
      </w:r>
    </w:p>
    <w:p w14:paraId="2BE34C8C" w14:textId="77777777" w:rsidR="00F51139" w:rsidRDefault="00F511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9FC61CA" w14:textId="77777777" w:rsidR="00716BC2" w:rsidRPr="001A1C34" w:rsidRDefault="00464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osservativa per la rilevazione di </w:t>
      </w:r>
      <w:r w:rsidR="00716BC2" w:rsidRPr="001A1C34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indicatori di rischio DSA </w:t>
      </w:r>
    </w:p>
    <w:p w14:paraId="72404E6F" w14:textId="77777777" w:rsidR="00F51139" w:rsidRPr="001A1C34" w:rsidRDefault="0071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b/>
          <w:sz w:val="24"/>
          <w:szCs w:val="24"/>
        </w:rPr>
        <w:t>(ultimo anno della scuola dell’infanzia)</w:t>
      </w:r>
    </w:p>
    <w:p w14:paraId="280DE02D" w14:textId="77777777" w:rsidR="00F51139" w:rsidRPr="001A1C34" w:rsidRDefault="00F5113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1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831"/>
        <w:gridCol w:w="951"/>
        <w:gridCol w:w="4123"/>
      </w:tblGrid>
      <w:tr w:rsidR="001A1C34" w:rsidRPr="001A1C34" w14:paraId="0AFEEC22" w14:textId="77777777" w:rsidTr="003025F5">
        <w:trPr>
          <w:trHeight w:val="397"/>
        </w:trPr>
        <w:tc>
          <w:tcPr>
            <w:tcW w:w="1276" w:type="dxa"/>
            <w:shd w:val="clear" w:color="auto" w:fill="D9D9D9"/>
            <w:vAlign w:val="center"/>
          </w:tcPr>
          <w:p w14:paraId="375DEEE5" w14:textId="77777777" w:rsidR="00F51139" w:rsidRPr="001A1C34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Cognome </w:t>
            </w:r>
          </w:p>
        </w:tc>
        <w:tc>
          <w:tcPr>
            <w:tcW w:w="3831" w:type="dxa"/>
          </w:tcPr>
          <w:p w14:paraId="29A2AB26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608C901E" w14:textId="77777777" w:rsidR="00F51139" w:rsidRPr="001A1C34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123" w:type="dxa"/>
          </w:tcPr>
          <w:p w14:paraId="0B81BB66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B5910A" w14:textId="77777777" w:rsidR="00F51139" w:rsidRPr="001A1C34" w:rsidRDefault="00F51139">
      <w:pPr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6"/>
        <w:gridCol w:w="414"/>
        <w:gridCol w:w="6958"/>
        <w:gridCol w:w="1068"/>
      </w:tblGrid>
      <w:tr w:rsidR="001A1C34" w:rsidRPr="001A1C34" w14:paraId="7968A62D" w14:textId="77777777" w:rsidTr="0046415C">
        <w:trPr>
          <w:trHeight w:val="399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008A31C9" w14:textId="77777777" w:rsidR="00F51139" w:rsidRPr="001A1C34" w:rsidRDefault="00F51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50A496F4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427" w:type="pct"/>
            <w:shd w:val="clear" w:color="auto" w:fill="D9D9D9"/>
            <w:vAlign w:val="center"/>
          </w:tcPr>
          <w:p w14:paraId="553FEB8D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Area Linguistica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103C6E85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1CEE5E62" w14:textId="77777777" w:rsidTr="0046415C">
        <w:trPr>
          <w:trHeight w:val="1142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3EBBFF96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Competenze fonologiche </w:t>
            </w:r>
          </w:p>
        </w:tc>
        <w:tc>
          <w:tcPr>
            <w:tcW w:w="197" w:type="pct"/>
            <w:vAlign w:val="center"/>
          </w:tcPr>
          <w:p w14:paraId="4D49056B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0561B13E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 xml:space="preserve">Pronuncia correttamente tutti i fonemi, anche all’interno di parole complesse con qualche possibile eccezione (come </w:t>
            </w:r>
            <w:r w:rsidR="0046415C">
              <w:rPr>
                <w:rFonts w:ascii="Times New Roman" w:eastAsia="Times New Roman" w:hAnsi="Times New Roman" w:cs="Times New Roman"/>
              </w:rPr>
              <w:t>la “</w:t>
            </w:r>
            <w:r w:rsidRPr="001A1C34">
              <w:rPr>
                <w:rFonts w:ascii="Times New Roman" w:eastAsia="Times New Roman" w:hAnsi="Times New Roman" w:cs="Times New Roman"/>
              </w:rPr>
              <w:t>r</w:t>
            </w:r>
            <w:r w:rsidR="0046415C">
              <w:rPr>
                <w:rFonts w:ascii="Times New Roman" w:eastAsia="Times New Roman" w:hAnsi="Times New Roman" w:cs="Times New Roman"/>
              </w:rPr>
              <w:t>”</w:t>
            </w:r>
            <w:r w:rsidRPr="001A1C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" w:type="pct"/>
            <w:vAlign w:val="center"/>
          </w:tcPr>
          <w:p w14:paraId="0FD9430F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21F09EA8" w14:textId="77777777" w:rsidTr="0046415C">
        <w:trPr>
          <w:trHeight w:val="1142"/>
          <w:jc w:val="center"/>
        </w:trPr>
        <w:tc>
          <w:tcPr>
            <w:tcW w:w="838" w:type="pct"/>
            <w:vMerge w:val="restart"/>
            <w:shd w:val="clear" w:color="auto" w:fill="F2F2F2"/>
            <w:vAlign w:val="center"/>
          </w:tcPr>
          <w:p w14:paraId="7FA79776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Produzione</w:t>
            </w:r>
          </w:p>
        </w:tc>
        <w:tc>
          <w:tcPr>
            <w:tcW w:w="197" w:type="pct"/>
            <w:vAlign w:val="center"/>
          </w:tcPr>
          <w:p w14:paraId="5B6A7D1B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1F4E5CBD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strike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Utilizza una struttura sintattica corretta oltre la frase minima</w:t>
            </w:r>
          </w:p>
        </w:tc>
        <w:tc>
          <w:tcPr>
            <w:tcW w:w="538" w:type="pct"/>
            <w:vAlign w:val="center"/>
          </w:tcPr>
          <w:p w14:paraId="1C486FAA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1E24D892" w14:textId="77777777" w:rsidTr="0046415C">
        <w:trPr>
          <w:trHeight w:val="384"/>
          <w:jc w:val="center"/>
        </w:trPr>
        <w:tc>
          <w:tcPr>
            <w:tcW w:w="838" w:type="pct"/>
            <w:vMerge/>
            <w:shd w:val="clear" w:color="auto" w:fill="F2F2F2"/>
            <w:vAlign w:val="center"/>
          </w:tcPr>
          <w:p w14:paraId="27035AF7" w14:textId="77777777" w:rsidR="00516F2A" w:rsidRPr="001A1C34" w:rsidRDefault="00516F2A" w:rsidP="00516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14:paraId="46C57798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7" w:type="pct"/>
            <w:vAlign w:val="center"/>
          </w:tcPr>
          <w:p w14:paraId="2089CF19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Usa un vocabolario sufficientemente variato</w:t>
            </w:r>
          </w:p>
        </w:tc>
        <w:tc>
          <w:tcPr>
            <w:tcW w:w="538" w:type="pct"/>
            <w:vAlign w:val="center"/>
          </w:tcPr>
          <w:p w14:paraId="61DAB37E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450FFFF0" w14:textId="77777777" w:rsidTr="0046415C">
        <w:trPr>
          <w:trHeight w:val="1157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06950CD1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Comprensione</w:t>
            </w:r>
          </w:p>
        </w:tc>
        <w:tc>
          <w:tcPr>
            <w:tcW w:w="197" w:type="pct"/>
            <w:vAlign w:val="center"/>
          </w:tcPr>
          <w:p w14:paraId="1F19751C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2EAE7C14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Comprende ed esegue consegne orali di frasi anche complesse e non legate al contesto</w:t>
            </w:r>
          </w:p>
        </w:tc>
        <w:tc>
          <w:tcPr>
            <w:tcW w:w="538" w:type="pct"/>
            <w:vAlign w:val="center"/>
          </w:tcPr>
          <w:p w14:paraId="76DADAFC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4B0FDA66" w14:textId="77777777" w:rsidTr="0046415C">
        <w:trPr>
          <w:trHeight w:val="1157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11DA86E9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Competenze narrative</w:t>
            </w:r>
          </w:p>
        </w:tc>
        <w:tc>
          <w:tcPr>
            <w:tcW w:w="197" w:type="pct"/>
            <w:vAlign w:val="center"/>
          </w:tcPr>
          <w:p w14:paraId="077661A1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638C0DD1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raccontare una breve storia (anche con supporto di immagini)</w:t>
            </w:r>
          </w:p>
        </w:tc>
        <w:tc>
          <w:tcPr>
            <w:tcW w:w="538" w:type="pct"/>
            <w:vAlign w:val="center"/>
          </w:tcPr>
          <w:p w14:paraId="0EFAEAD6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77976BE5" w14:textId="77777777" w:rsidTr="0046415C">
        <w:trPr>
          <w:trHeight w:val="369"/>
          <w:jc w:val="center"/>
        </w:trPr>
        <w:tc>
          <w:tcPr>
            <w:tcW w:w="838" w:type="pct"/>
            <w:vMerge w:val="restart"/>
            <w:shd w:val="clear" w:color="auto" w:fill="F2F2F2"/>
            <w:vAlign w:val="center"/>
          </w:tcPr>
          <w:p w14:paraId="3A3A5FE9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Competenze </w:t>
            </w:r>
            <w:proofErr w:type="spellStart"/>
            <w:r w:rsidRPr="001A1C34">
              <w:rPr>
                <w:rFonts w:ascii="Times New Roman" w:eastAsia="Times New Roman" w:hAnsi="Times New Roman" w:cs="Times New Roman"/>
                <w:b/>
              </w:rPr>
              <w:t>metafonologiche</w:t>
            </w:r>
            <w:proofErr w:type="spellEnd"/>
          </w:p>
        </w:tc>
        <w:tc>
          <w:tcPr>
            <w:tcW w:w="197" w:type="pct"/>
            <w:vAlign w:val="center"/>
          </w:tcPr>
          <w:p w14:paraId="6C7E33DA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4098139A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dividere parole in sillabe e fondere sillabe per formare parole</w:t>
            </w:r>
          </w:p>
        </w:tc>
        <w:tc>
          <w:tcPr>
            <w:tcW w:w="538" w:type="pct"/>
            <w:vAlign w:val="center"/>
          </w:tcPr>
          <w:p w14:paraId="2534D9E2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281B7A95" w14:textId="77777777" w:rsidTr="0046415C">
        <w:trPr>
          <w:trHeight w:val="384"/>
          <w:jc w:val="center"/>
        </w:trPr>
        <w:tc>
          <w:tcPr>
            <w:tcW w:w="838" w:type="pct"/>
            <w:vMerge/>
            <w:shd w:val="clear" w:color="auto" w:fill="F2F2F2"/>
            <w:vAlign w:val="center"/>
          </w:tcPr>
          <w:p w14:paraId="07132442" w14:textId="77777777" w:rsidR="00516F2A" w:rsidRPr="001A1C34" w:rsidRDefault="00516F2A" w:rsidP="00516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14:paraId="0462B965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7" w:type="pct"/>
            <w:vAlign w:val="center"/>
          </w:tcPr>
          <w:p w14:paraId="5A6EFAC2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Riesce a isolare la prima sillaba e/o il primo suono di parole comuni</w:t>
            </w:r>
          </w:p>
        </w:tc>
        <w:tc>
          <w:tcPr>
            <w:tcW w:w="538" w:type="pct"/>
            <w:vAlign w:val="center"/>
          </w:tcPr>
          <w:p w14:paraId="6E96BE9D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3A6F2F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6"/>
        <w:gridCol w:w="414"/>
        <w:gridCol w:w="6974"/>
        <w:gridCol w:w="1042"/>
      </w:tblGrid>
      <w:tr w:rsidR="001A1C34" w:rsidRPr="001A1C34" w14:paraId="3DDA6C72" w14:textId="77777777" w:rsidTr="0046415C">
        <w:trPr>
          <w:jc w:val="center"/>
        </w:trPr>
        <w:tc>
          <w:tcPr>
            <w:tcW w:w="893" w:type="pct"/>
            <w:shd w:val="clear" w:color="auto" w:fill="auto"/>
            <w:vAlign w:val="center"/>
          </w:tcPr>
          <w:p w14:paraId="79C83BBB" w14:textId="77777777" w:rsidR="00F51139" w:rsidRPr="001A1C34" w:rsidRDefault="00F51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14:paraId="11A87716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447" w:type="pct"/>
            <w:shd w:val="clear" w:color="auto" w:fill="D9D9D9"/>
            <w:vAlign w:val="center"/>
          </w:tcPr>
          <w:p w14:paraId="06ED4E1A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Alfabetizzazione emergente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58D9FD62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54C264FE" w14:textId="77777777" w:rsidTr="0046415C">
        <w:trPr>
          <w:jc w:val="center"/>
        </w:trPr>
        <w:tc>
          <w:tcPr>
            <w:tcW w:w="893" w:type="pct"/>
            <w:vMerge w:val="restart"/>
            <w:shd w:val="clear" w:color="auto" w:fill="F2F2F2"/>
            <w:vAlign w:val="center"/>
          </w:tcPr>
          <w:p w14:paraId="7F7F3511" w14:textId="77777777" w:rsidR="00F51139" w:rsidRPr="001A1C34" w:rsidRDefault="0046415C">
            <w:pPr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Conoscenza delle lettere</w:t>
            </w:r>
          </w:p>
        </w:tc>
        <w:tc>
          <w:tcPr>
            <w:tcW w:w="122" w:type="pct"/>
            <w:vAlign w:val="center"/>
          </w:tcPr>
          <w:p w14:paraId="4E23BD58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pct"/>
            <w:vAlign w:val="center"/>
          </w:tcPr>
          <w:p w14:paraId="4C23AFA9" w14:textId="77777777" w:rsidR="00F51139" w:rsidRPr="001A1C34" w:rsidRDefault="0046415C" w:rsidP="00716B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Scrive il proprio nome in modo corretto senza il modello</w:t>
            </w:r>
          </w:p>
        </w:tc>
        <w:tc>
          <w:tcPr>
            <w:tcW w:w="538" w:type="pct"/>
            <w:vAlign w:val="center"/>
          </w:tcPr>
          <w:p w14:paraId="1016C64E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5AF95A9D" w14:textId="77777777" w:rsidTr="0046415C">
        <w:trPr>
          <w:trHeight w:val="454"/>
          <w:jc w:val="center"/>
        </w:trPr>
        <w:tc>
          <w:tcPr>
            <w:tcW w:w="893" w:type="pct"/>
            <w:vMerge/>
            <w:shd w:val="clear" w:color="auto" w:fill="F2F2F2"/>
            <w:vAlign w:val="center"/>
          </w:tcPr>
          <w:p w14:paraId="40A94921" w14:textId="77777777" w:rsidR="00F51139" w:rsidRPr="001A1C34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14:paraId="39673D32" w14:textId="77777777" w:rsidR="00F51139" w:rsidRPr="001A1C34" w:rsidRDefault="005F0E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7" w:type="pct"/>
            <w:vAlign w:val="center"/>
          </w:tcPr>
          <w:p w14:paraId="48A38892" w14:textId="77777777" w:rsidR="00F51139" w:rsidRPr="001A1C34" w:rsidRDefault="0046415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Conosce alcune lettere e le distingue da altro materiale iconico</w:t>
            </w:r>
          </w:p>
        </w:tc>
        <w:tc>
          <w:tcPr>
            <w:tcW w:w="538" w:type="pct"/>
            <w:vAlign w:val="center"/>
          </w:tcPr>
          <w:p w14:paraId="44BB27F9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162D1A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3"/>
        <w:gridCol w:w="457"/>
        <w:gridCol w:w="6870"/>
        <w:gridCol w:w="966"/>
      </w:tblGrid>
      <w:tr w:rsidR="001A1C34" w:rsidRPr="001A1C34" w14:paraId="26B767B6" w14:textId="77777777" w:rsidTr="0046415C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14:paraId="0CCCFFC9" w14:textId="77777777" w:rsidR="00F51139" w:rsidRPr="001A1C34" w:rsidRDefault="00F511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" w:type="pct"/>
            <w:vAlign w:val="center"/>
          </w:tcPr>
          <w:p w14:paraId="2F7D847B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80" w:type="pct"/>
            <w:shd w:val="clear" w:color="auto" w:fill="D9D9D9"/>
            <w:vAlign w:val="center"/>
          </w:tcPr>
          <w:p w14:paraId="7D5040F1" w14:textId="77777777" w:rsidR="00F51139" w:rsidRPr="001A1C34" w:rsidRDefault="005F0E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Grafismo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0AD84ABA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32359BC5" w14:textId="77777777" w:rsidTr="0046415C">
        <w:trPr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6512760D" w14:textId="77777777" w:rsidR="00F51139" w:rsidRPr="001A1C34" w:rsidRDefault="0046415C">
            <w:pPr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Impugnatura</w:t>
            </w:r>
          </w:p>
        </w:tc>
        <w:tc>
          <w:tcPr>
            <w:tcW w:w="235" w:type="pct"/>
            <w:vAlign w:val="center"/>
          </w:tcPr>
          <w:p w14:paraId="1047AEC3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0" w:type="pct"/>
            <w:vAlign w:val="center"/>
          </w:tcPr>
          <w:p w14:paraId="290820BE" w14:textId="77777777" w:rsidR="00F51139" w:rsidRPr="001A1C34" w:rsidRDefault="0046415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Impugna correttamente</w:t>
            </w:r>
            <w:r w:rsidRPr="001A1C34">
              <w:rPr>
                <w:rFonts w:ascii="Times New Roman" w:eastAsia="Times New Roman" w:hAnsi="Times New Roman" w:cs="Times New Roman"/>
              </w:rPr>
              <w:tab/>
              <w:t>un pennarello e/o una matita</w:t>
            </w:r>
          </w:p>
        </w:tc>
        <w:tc>
          <w:tcPr>
            <w:tcW w:w="484" w:type="pct"/>
            <w:vAlign w:val="center"/>
          </w:tcPr>
          <w:p w14:paraId="37DCF1D0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3368CDAB" w14:textId="77777777" w:rsidTr="0046415C">
        <w:trPr>
          <w:trHeight w:val="624"/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4DA59AEC" w14:textId="77777777" w:rsidR="00F51139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Qualità </w:t>
            </w:r>
            <w:r w:rsidR="0046415C" w:rsidRPr="001A1C34">
              <w:rPr>
                <w:rFonts w:ascii="Times New Roman" w:eastAsia="Times New Roman" w:hAnsi="Times New Roman" w:cs="Times New Roman"/>
                <w:b/>
              </w:rPr>
              <w:t>grafic</w:t>
            </w:r>
            <w:r w:rsidRPr="001A1C34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35" w:type="pct"/>
            <w:vAlign w:val="center"/>
          </w:tcPr>
          <w:p w14:paraId="65353F13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0" w:type="pct"/>
            <w:vAlign w:val="center"/>
          </w:tcPr>
          <w:p w14:paraId="46C1B8F5" w14:textId="77777777" w:rsidR="00F51139" w:rsidRPr="001A1C34" w:rsidRDefault="005F0E9C" w:rsidP="005F0E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Rispetta i margini di un percorso, copia una semplice figura geometrica (ad es., cerchio, quadrato)</w:t>
            </w:r>
          </w:p>
        </w:tc>
        <w:tc>
          <w:tcPr>
            <w:tcW w:w="484" w:type="pct"/>
            <w:vAlign w:val="center"/>
          </w:tcPr>
          <w:p w14:paraId="10E16EEA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00CE91EE" w14:textId="77777777" w:rsidTr="0046415C">
        <w:trPr>
          <w:trHeight w:val="624"/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56A6D79C" w14:textId="77777777" w:rsidR="005F0E9C" w:rsidRPr="001A1C34" w:rsidRDefault="005F0E9C" w:rsidP="005F0E9C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Rappresentazione grafica</w:t>
            </w:r>
          </w:p>
        </w:tc>
        <w:tc>
          <w:tcPr>
            <w:tcW w:w="235" w:type="pct"/>
            <w:vAlign w:val="center"/>
          </w:tcPr>
          <w:p w14:paraId="59AA683E" w14:textId="77777777" w:rsidR="005F0E9C" w:rsidRPr="001A1C34" w:rsidRDefault="005F0E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80" w:type="pct"/>
            <w:vAlign w:val="center"/>
          </w:tcPr>
          <w:p w14:paraId="796DF3ED" w14:textId="77777777" w:rsidR="005F0E9C" w:rsidRPr="001A1C34" w:rsidRDefault="005F0E9C" w:rsidP="005F0E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Produce una figura umana ben differenziata</w:t>
            </w:r>
          </w:p>
        </w:tc>
        <w:tc>
          <w:tcPr>
            <w:tcW w:w="484" w:type="pct"/>
            <w:vAlign w:val="center"/>
          </w:tcPr>
          <w:p w14:paraId="0A33D066" w14:textId="77777777" w:rsidR="005F0E9C" w:rsidRPr="001A1C34" w:rsidRDefault="005F0E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C105C5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5"/>
        <w:gridCol w:w="414"/>
        <w:gridCol w:w="6872"/>
        <w:gridCol w:w="995"/>
      </w:tblGrid>
      <w:tr w:rsidR="001A1C34" w:rsidRPr="001A1C34" w14:paraId="041098B9" w14:textId="77777777" w:rsidTr="0046415C">
        <w:tc>
          <w:tcPr>
            <w:tcW w:w="967" w:type="pct"/>
            <w:shd w:val="clear" w:color="auto" w:fill="auto"/>
            <w:vAlign w:val="center"/>
          </w:tcPr>
          <w:p w14:paraId="7B0713C8" w14:textId="77777777" w:rsidR="00F51139" w:rsidRPr="001A1C34" w:rsidRDefault="00F51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  <w:vAlign w:val="center"/>
          </w:tcPr>
          <w:p w14:paraId="598ED45B" w14:textId="77777777" w:rsidR="00F51139" w:rsidRPr="001A1C34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98" w:type="pct"/>
            <w:shd w:val="clear" w:color="auto" w:fill="D9D9D9"/>
            <w:vAlign w:val="center"/>
          </w:tcPr>
          <w:p w14:paraId="5775907B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Area della intelligenza numerica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5434AE53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0F173A5B" w14:textId="77777777" w:rsidTr="0046415C">
        <w:tc>
          <w:tcPr>
            <w:tcW w:w="967" w:type="pct"/>
            <w:vMerge w:val="restart"/>
            <w:shd w:val="clear" w:color="auto" w:fill="F2F2F2"/>
            <w:vAlign w:val="center"/>
          </w:tcPr>
          <w:p w14:paraId="0BBF9A45" w14:textId="77777777" w:rsidR="00F51139" w:rsidRPr="0046415C" w:rsidRDefault="0046415C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b/>
              </w:rPr>
            </w:pPr>
            <w:r w:rsidRPr="0046415C">
              <w:rPr>
                <w:rFonts w:ascii="Times New Roman" w:eastAsia="Times New Roman" w:hAnsi="Times New Roman" w:cs="Times New Roman"/>
                <w:b/>
              </w:rPr>
              <w:t>Processi lessicali</w:t>
            </w:r>
          </w:p>
        </w:tc>
        <w:tc>
          <w:tcPr>
            <w:tcW w:w="119" w:type="pct"/>
            <w:vAlign w:val="center"/>
          </w:tcPr>
          <w:p w14:paraId="508E1139" w14:textId="77777777" w:rsidR="00F51139" w:rsidRPr="0046415C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1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8" w:type="pct"/>
            <w:vAlign w:val="center"/>
          </w:tcPr>
          <w:p w14:paraId="75378E79" w14:textId="77777777" w:rsidR="00F51139" w:rsidRPr="0046415C" w:rsidRDefault="005F0E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415C">
              <w:rPr>
                <w:rFonts w:ascii="Times New Roman" w:eastAsia="Times New Roman" w:hAnsi="Times New Roman" w:cs="Times New Roman"/>
              </w:rPr>
              <w:t>Conosce alcuni numeri e le distingue da altro materiale iconico</w:t>
            </w:r>
          </w:p>
        </w:tc>
        <w:tc>
          <w:tcPr>
            <w:tcW w:w="516" w:type="pct"/>
            <w:vAlign w:val="center"/>
          </w:tcPr>
          <w:p w14:paraId="6F619ED5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18EDBA53" w14:textId="77777777" w:rsidTr="0046415C">
        <w:trPr>
          <w:trHeight w:val="397"/>
        </w:trPr>
        <w:tc>
          <w:tcPr>
            <w:tcW w:w="967" w:type="pct"/>
            <w:vMerge/>
            <w:shd w:val="clear" w:color="auto" w:fill="F2F2F2"/>
            <w:vAlign w:val="center"/>
          </w:tcPr>
          <w:p w14:paraId="09267AF8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244841A1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8" w:type="pct"/>
            <w:vAlign w:val="center"/>
          </w:tcPr>
          <w:p w14:paraId="030A868C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Indica su richiesta i numeri fino a 10 (mostrami il…)</w:t>
            </w:r>
          </w:p>
        </w:tc>
        <w:tc>
          <w:tcPr>
            <w:tcW w:w="516" w:type="pct"/>
            <w:vAlign w:val="center"/>
          </w:tcPr>
          <w:p w14:paraId="45D86028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1E394E96" w14:textId="77777777" w:rsidTr="0046415C">
        <w:tc>
          <w:tcPr>
            <w:tcW w:w="967" w:type="pct"/>
            <w:vMerge w:val="restart"/>
            <w:shd w:val="clear" w:color="auto" w:fill="F2F2F2"/>
            <w:vAlign w:val="center"/>
          </w:tcPr>
          <w:p w14:paraId="7311B9D2" w14:textId="77777777" w:rsidR="00F51139" w:rsidRDefault="004641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Processi semantici</w:t>
            </w:r>
          </w:p>
        </w:tc>
        <w:tc>
          <w:tcPr>
            <w:tcW w:w="119" w:type="pct"/>
            <w:vAlign w:val="center"/>
          </w:tcPr>
          <w:p w14:paraId="0A12ABEC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98" w:type="pct"/>
            <w:vAlign w:val="center"/>
          </w:tcPr>
          <w:p w14:paraId="095A2F51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Stima la numerosità di un gruppo di oggetti (a colpo d’occhio fino a 5)</w:t>
            </w:r>
          </w:p>
        </w:tc>
        <w:tc>
          <w:tcPr>
            <w:tcW w:w="516" w:type="pct"/>
            <w:vAlign w:val="center"/>
          </w:tcPr>
          <w:p w14:paraId="63D5DAD7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2F807080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17889A39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6E914C5A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98" w:type="pct"/>
            <w:vAlign w:val="center"/>
          </w:tcPr>
          <w:p w14:paraId="572B1C1E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Indica tra una serie di due numeri il maggiore (è più grande 5 o 3; 2 o 3 ?</w:t>
            </w:r>
          </w:p>
        </w:tc>
        <w:tc>
          <w:tcPr>
            <w:tcW w:w="516" w:type="pct"/>
            <w:vAlign w:val="center"/>
          </w:tcPr>
          <w:p w14:paraId="2BE29BD1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27F3BE47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6D68B497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64E4F9BE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8" w:type="pct"/>
            <w:vAlign w:val="center"/>
          </w:tcPr>
          <w:p w14:paraId="3F4DD5A6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Opera con i numeri aggiungendo 1 e togliendo 1 (fino a 5)</w:t>
            </w:r>
          </w:p>
        </w:tc>
        <w:tc>
          <w:tcPr>
            <w:tcW w:w="516" w:type="pct"/>
            <w:vAlign w:val="center"/>
          </w:tcPr>
          <w:p w14:paraId="280A232A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52C8CF20" w14:textId="77777777" w:rsidTr="0046415C">
        <w:tc>
          <w:tcPr>
            <w:tcW w:w="967" w:type="pct"/>
            <w:vMerge w:val="restart"/>
            <w:shd w:val="clear" w:color="auto" w:fill="F2F2F2"/>
            <w:vAlign w:val="center"/>
          </w:tcPr>
          <w:p w14:paraId="4CD7703A" w14:textId="77777777" w:rsidR="00F51139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Conteggio</w:t>
            </w:r>
          </w:p>
        </w:tc>
        <w:tc>
          <w:tcPr>
            <w:tcW w:w="119" w:type="pct"/>
            <w:vAlign w:val="center"/>
          </w:tcPr>
          <w:p w14:paraId="7FF93104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98" w:type="pct"/>
            <w:vAlign w:val="center"/>
          </w:tcPr>
          <w:p w14:paraId="15DA5F64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Numera in avanti fino a 10 aiutandosi con le dita</w:t>
            </w:r>
          </w:p>
        </w:tc>
        <w:tc>
          <w:tcPr>
            <w:tcW w:w="516" w:type="pct"/>
            <w:vAlign w:val="center"/>
          </w:tcPr>
          <w:p w14:paraId="758A3965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358FEE7A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7CBEED24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439C7B35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8" w:type="pct"/>
            <w:vAlign w:val="center"/>
          </w:tcPr>
          <w:p w14:paraId="652F8747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Numera all’indietro da 5 a 1</w:t>
            </w:r>
          </w:p>
        </w:tc>
        <w:tc>
          <w:tcPr>
            <w:tcW w:w="516" w:type="pct"/>
            <w:vAlign w:val="center"/>
          </w:tcPr>
          <w:p w14:paraId="6B65A5A0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52ED3314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6DBC81D4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73CD951A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8" w:type="pct"/>
            <w:vAlign w:val="center"/>
          </w:tcPr>
          <w:p w14:paraId="30DE06A6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Conta gli oggetti e risponde alla domanda “quanti sono”?</w:t>
            </w:r>
          </w:p>
        </w:tc>
        <w:tc>
          <w:tcPr>
            <w:tcW w:w="516" w:type="pct"/>
            <w:vAlign w:val="center"/>
          </w:tcPr>
          <w:p w14:paraId="50B1E00D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CD76BB" w14:textId="77777777" w:rsidR="00F51139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9"/>
        <w:gridCol w:w="414"/>
        <w:gridCol w:w="6931"/>
        <w:gridCol w:w="1052"/>
      </w:tblGrid>
      <w:tr w:rsidR="00F51139" w14:paraId="340EAFBF" w14:textId="77777777" w:rsidTr="0046415C">
        <w:tc>
          <w:tcPr>
            <w:tcW w:w="882" w:type="pct"/>
            <w:shd w:val="clear" w:color="auto" w:fill="auto"/>
            <w:vAlign w:val="center"/>
          </w:tcPr>
          <w:p w14:paraId="1550D66D" w14:textId="77777777" w:rsidR="00F51139" w:rsidRDefault="00F51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3" w:type="pct"/>
            <w:vAlign w:val="center"/>
          </w:tcPr>
          <w:p w14:paraId="593EDC0D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99" w:type="pct"/>
            <w:shd w:val="clear" w:color="auto" w:fill="D9D9D9"/>
            <w:vAlign w:val="center"/>
          </w:tcPr>
          <w:p w14:paraId="5B8CD15D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Abilità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attentive</w:t>
            </w:r>
            <w:proofErr w:type="spellEnd"/>
          </w:p>
        </w:tc>
        <w:tc>
          <w:tcPr>
            <w:tcW w:w="516" w:type="pct"/>
            <w:shd w:val="clear" w:color="auto" w:fill="D9D9D9"/>
            <w:vAlign w:val="center"/>
          </w:tcPr>
          <w:p w14:paraId="4448B32D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2EB456C4" w14:textId="77777777" w:rsidTr="0046415C">
        <w:tc>
          <w:tcPr>
            <w:tcW w:w="882" w:type="pct"/>
            <w:shd w:val="clear" w:color="auto" w:fill="F2F2F2"/>
            <w:vAlign w:val="center"/>
          </w:tcPr>
          <w:p w14:paraId="32790988" w14:textId="77777777" w:rsidR="00F51139" w:rsidRPr="008B3B28" w:rsidRDefault="008B3B28" w:rsidP="008B3B2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B3B28">
              <w:rPr>
                <w:rFonts w:ascii="Times New Roman" w:eastAsia="Times New Roman" w:hAnsi="Times New Roman" w:cs="Times New Roman"/>
                <w:b/>
              </w:rPr>
              <w:t>Spostamento dell’attenzione</w:t>
            </w:r>
          </w:p>
        </w:tc>
        <w:tc>
          <w:tcPr>
            <w:tcW w:w="203" w:type="pct"/>
            <w:vAlign w:val="center"/>
          </w:tcPr>
          <w:p w14:paraId="686F6365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9" w:type="pct"/>
            <w:vAlign w:val="center"/>
          </w:tcPr>
          <w:p w14:paraId="1445145A" w14:textId="77777777" w:rsidR="00F51139" w:rsidRDefault="008B3B28" w:rsidP="008B3B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Spostare l’attenzione da un compito a un altro</w:t>
            </w:r>
          </w:p>
        </w:tc>
        <w:tc>
          <w:tcPr>
            <w:tcW w:w="516" w:type="pct"/>
            <w:vAlign w:val="center"/>
          </w:tcPr>
          <w:p w14:paraId="392A816F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4390FBE2" w14:textId="77777777" w:rsidTr="0046415C">
        <w:tc>
          <w:tcPr>
            <w:tcW w:w="882" w:type="pct"/>
            <w:shd w:val="clear" w:color="auto" w:fill="F2F2F2"/>
            <w:vAlign w:val="center"/>
          </w:tcPr>
          <w:p w14:paraId="57717611" w14:textId="77777777" w:rsidR="00F51139" w:rsidRPr="008B3B28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 w:rsidRPr="008B3B28">
              <w:rPr>
                <w:rFonts w:ascii="Times New Roman" w:eastAsia="Times New Roman" w:hAnsi="Times New Roman" w:cs="Times New Roman"/>
                <w:b/>
                <w:color w:val="000000"/>
              </w:rPr>
              <w:t>Attenzione sostenuta</w:t>
            </w:r>
          </w:p>
        </w:tc>
        <w:tc>
          <w:tcPr>
            <w:tcW w:w="203" w:type="pct"/>
            <w:vAlign w:val="center"/>
          </w:tcPr>
          <w:p w14:paraId="36CB545A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9" w:type="pct"/>
            <w:vAlign w:val="center"/>
          </w:tcPr>
          <w:p w14:paraId="316FC2EF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Capacità di mantenere nel tempo l'attenzione su un determinato compito</w:t>
            </w:r>
          </w:p>
        </w:tc>
        <w:tc>
          <w:tcPr>
            <w:tcW w:w="516" w:type="pct"/>
            <w:vAlign w:val="center"/>
          </w:tcPr>
          <w:p w14:paraId="2796142E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BD868" w14:textId="77777777" w:rsidR="00F51139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2"/>
        <w:gridCol w:w="414"/>
        <w:gridCol w:w="6993"/>
        <w:gridCol w:w="1037"/>
      </w:tblGrid>
      <w:tr w:rsidR="00F51139" w14:paraId="7C192145" w14:textId="77777777" w:rsidTr="0046415C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14:paraId="4349D650" w14:textId="77777777" w:rsidR="00F51139" w:rsidRDefault="00F511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2AF8E50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n°</w:t>
            </w:r>
          </w:p>
        </w:tc>
        <w:tc>
          <w:tcPr>
            <w:tcW w:w="3456" w:type="pct"/>
            <w:shd w:val="clear" w:color="auto" w:fill="D9D9D9"/>
            <w:vAlign w:val="center"/>
          </w:tcPr>
          <w:p w14:paraId="23F33EF9" w14:textId="77777777" w:rsidR="00F51139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Comportamento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45C39ADE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68FBB111" w14:textId="77777777" w:rsidTr="0046415C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6B1E401C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28E6FAE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6" w:type="pct"/>
            <w:vAlign w:val="center"/>
          </w:tcPr>
          <w:p w14:paraId="2D5F2347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Partecipa con piacere e interesse alle attività </w:t>
            </w:r>
          </w:p>
        </w:tc>
        <w:tc>
          <w:tcPr>
            <w:tcW w:w="535" w:type="pct"/>
            <w:vAlign w:val="center"/>
          </w:tcPr>
          <w:p w14:paraId="35D9360F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4E234B48" w14:textId="77777777" w:rsidTr="0046415C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1AC4CE4B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B2AC30E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6" w:type="pct"/>
            <w:vAlign w:val="center"/>
          </w:tcPr>
          <w:p w14:paraId="02899F38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Porta a termine le attività </w:t>
            </w:r>
          </w:p>
        </w:tc>
        <w:tc>
          <w:tcPr>
            <w:tcW w:w="535" w:type="pct"/>
            <w:vAlign w:val="center"/>
          </w:tcPr>
          <w:p w14:paraId="74ADE47B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3B28" w14:paraId="520920F6" w14:textId="77777777" w:rsidTr="0046415C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3B0BD8A8" w14:textId="77777777" w:rsidR="008B3B28" w:rsidRDefault="008B3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50837428" w14:textId="77777777" w:rsidR="008B3B28" w:rsidRDefault="008B3B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6" w:type="pct"/>
            <w:vAlign w:val="center"/>
          </w:tcPr>
          <w:p w14:paraId="5E0BF52D" w14:textId="77777777" w:rsidR="008B3B28" w:rsidRDefault="008B3B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gestire le frustrazioni e gli insuccessi</w:t>
            </w:r>
          </w:p>
        </w:tc>
        <w:tc>
          <w:tcPr>
            <w:tcW w:w="535" w:type="pct"/>
            <w:vAlign w:val="center"/>
          </w:tcPr>
          <w:p w14:paraId="0BC9A69A" w14:textId="77777777" w:rsidR="008B3B28" w:rsidRDefault="008B3B2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424DFD" w14:textId="77777777" w:rsidR="00F51139" w:rsidRDefault="00F51139" w:rsidP="008B3B28">
      <w:pPr>
        <w:rPr>
          <w:rFonts w:ascii="Times New Roman" w:eastAsia="Times New Roman" w:hAnsi="Times New Roman" w:cs="Times New Roman"/>
        </w:rPr>
      </w:pPr>
    </w:p>
    <w:sectPr w:rsidR="00F51139">
      <w:headerReference w:type="default" r:id="rId7"/>
      <w:pgSz w:w="11906" w:h="16838"/>
      <w:pgMar w:top="851" w:right="566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43E8" w14:textId="77777777" w:rsidR="00BF3F7F" w:rsidRDefault="00BF3F7F" w:rsidP="003C30DF">
      <w:pPr>
        <w:spacing w:after="0" w:line="240" w:lineRule="auto"/>
      </w:pPr>
      <w:r>
        <w:separator/>
      </w:r>
    </w:p>
  </w:endnote>
  <w:endnote w:type="continuationSeparator" w:id="0">
    <w:p w14:paraId="4C6054C2" w14:textId="77777777" w:rsidR="00BF3F7F" w:rsidRDefault="00BF3F7F" w:rsidP="003C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2A1D" w14:textId="77777777" w:rsidR="00BF3F7F" w:rsidRDefault="00BF3F7F" w:rsidP="003C30DF">
      <w:pPr>
        <w:spacing w:after="0" w:line="240" w:lineRule="auto"/>
      </w:pPr>
      <w:r>
        <w:separator/>
      </w:r>
    </w:p>
  </w:footnote>
  <w:footnote w:type="continuationSeparator" w:id="0">
    <w:p w14:paraId="4306D6FF" w14:textId="77777777" w:rsidR="00BF3F7F" w:rsidRDefault="00BF3F7F" w:rsidP="003C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24"/>
      <w:gridCol w:w="3366"/>
    </w:tblGrid>
    <w:tr w:rsidR="003C30DF" w14:paraId="5B83F8B0" w14:textId="77777777" w:rsidTr="003C30DF">
      <w:tc>
        <w:tcPr>
          <w:tcW w:w="3610" w:type="dxa"/>
        </w:tcPr>
        <w:p w14:paraId="39FFEB39" w14:textId="77777777" w:rsidR="003C30DF" w:rsidRDefault="00BF3F7F" w:rsidP="003C30DF">
          <w:pPr>
            <w:pStyle w:val="Intestazion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"cid:image002.jpg@01D12B5B.0CF0C8E0"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361DC9">
            <w:rPr>
              <w:noProof/>
            </w:rPr>
            <w:pict w14:anchorId="44061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8.5pt;visibility:visible">
                <v:imagedata r:id="rId1" r:href="rId2"/>
              </v:shape>
            </w:pict>
          </w:r>
          <w:r>
            <w:rPr>
              <w:noProof/>
            </w:rPr>
            <w:fldChar w:fldCharType="end"/>
          </w:r>
        </w:p>
        <w:p w14:paraId="29EFB011" w14:textId="77777777" w:rsidR="003C30DF" w:rsidRDefault="003C30DF" w:rsidP="003C30DF">
          <w:pPr>
            <w:pStyle w:val="Intestazione"/>
          </w:pPr>
        </w:p>
      </w:tc>
      <w:tc>
        <w:tcPr>
          <w:tcW w:w="3610" w:type="dxa"/>
        </w:tcPr>
        <w:p w14:paraId="6B424527" w14:textId="77777777" w:rsidR="003C30DF" w:rsidRDefault="003C30DF" w:rsidP="003C30DF">
          <w:pPr>
            <w:pStyle w:val="Intestazione"/>
          </w:pPr>
        </w:p>
      </w:tc>
      <w:tc>
        <w:tcPr>
          <w:tcW w:w="3610" w:type="dxa"/>
        </w:tcPr>
        <w:p w14:paraId="6863E639" w14:textId="77777777" w:rsidR="003C30DF" w:rsidRDefault="003C30DF" w:rsidP="003C30DF">
          <w:pPr>
            <w:pStyle w:val="Intestazione"/>
          </w:pPr>
          <w:r w:rsidRPr="00CF5E0C">
            <w:rPr>
              <w:color w:val="FF0000"/>
              <w:highlight w:val="yellow"/>
            </w:rPr>
            <w:t>Logo MIUR</w:t>
          </w:r>
        </w:p>
      </w:tc>
    </w:tr>
  </w:tbl>
  <w:p w14:paraId="438CC46F" w14:textId="77777777" w:rsidR="003C30DF" w:rsidRDefault="003C30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39"/>
    <w:rsid w:val="001A1C34"/>
    <w:rsid w:val="003025F5"/>
    <w:rsid w:val="00361DC9"/>
    <w:rsid w:val="00381AC1"/>
    <w:rsid w:val="003C30DF"/>
    <w:rsid w:val="0046415C"/>
    <w:rsid w:val="004905D2"/>
    <w:rsid w:val="00516F2A"/>
    <w:rsid w:val="005F0E9C"/>
    <w:rsid w:val="00613F71"/>
    <w:rsid w:val="00716BC2"/>
    <w:rsid w:val="008B3B28"/>
    <w:rsid w:val="00A75A69"/>
    <w:rsid w:val="00BF3F7F"/>
    <w:rsid w:val="00D75AF6"/>
    <w:rsid w:val="00DC3A63"/>
    <w:rsid w:val="00F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345F0"/>
  <w15:docId w15:val="{8B44D052-4EF7-4736-A15F-EC0FEB3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2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C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DF"/>
  </w:style>
  <w:style w:type="paragraph" w:styleId="Pidipagina">
    <w:name w:val="footer"/>
    <w:basedOn w:val="Normale"/>
    <w:link w:val="PidipaginaCarattere"/>
    <w:uiPriority w:val="99"/>
    <w:unhideWhenUsed/>
    <w:rsid w:val="003C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B5B.0CF0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Toi+4utUlgpBAbFL6ioi2JmsQ==">AMUW2mXh1ZywanOO2/1M8CJjhKcdD6uRvPjW/Log4DZ4L0fACaqDwTlpxAhPhi5A6t9zRARSZ9vojOi8SGDcFNIs+2o7Sv8EzF4BEMtkW8IPDrG0WDpa3dWicSwSsOJeY8aSKXwUUm51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Fratini</dc:creator>
  <cp:lastModifiedBy>RMIC8D400N - IC POMEZIA VIA DELLA TECNICA</cp:lastModifiedBy>
  <cp:revision>2</cp:revision>
  <dcterms:created xsi:type="dcterms:W3CDTF">2021-10-09T17:03:00Z</dcterms:created>
  <dcterms:modified xsi:type="dcterms:W3CDTF">2021-10-09T17:03:00Z</dcterms:modified>
</cp:coreProperties>
</file>